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DF3C" w14:textId="542B9FCB" w:rsidR="00E773EB" w:rsidRPr="001C5EF7" w:rsidRDefault="00E773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WESLEY BOARD MEETING </w:t>
      </w:r>
      <w:r w:rsidR="001C5EF7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Sunday, December 18, 2022</w:t>
      </w:r>
    </w:p>
    <w:p w14:paraId="2B6FF3C2" w14:textId="77777777" w:rsidR="00E773EB" w:rsidRDefault="00E773E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Attendance</w:t>
      </w:r>
      <w:r>
        <w:rPr>
          <w:sz w:val="20"/>
          <w:szCs w:val="20"/>
        </w:rPr>
        <w:t>:  Pastor Mary Bellon, Rev Nan Smith, Lauren Loonsfoot, Jill Brand, Mike King, Darin Johnson, John Jacobson, Brian Brand – chair.</w:t>
      </w:r>
    </w:p>
    <w:p w14:paraId="2784503E" w14:textId="6AB67273" w:rsidR="00E773EB" w:rsidRDefault="00E773EB">
      <w:pPr>
        <w:rPr>
          <w:sz w:val="20"/>
          <w:szCs w:val="20"/>
        </w:rPr>
      </w:pPr>
      <w:r>
        <w:rPr>
          <w:sz w:val="20"/>
          <w:szCs w:val="20"/>
        </w:rPr>
        <w:t xml:space="preserve">Pastor Mary Bellon opened the meeting at </w:t>
      </w:r>
      <w:proofErr w:type="gramStart"/>
      <w:r>
        <w:rPr>
          <w:sz w:val="20"/>
          <w:szCs w:val="20"/>
        </w:rPr>
        <w:t>11:30  AM</w:t>
      </w:r>
      <w:proofErr w:type="gramEnd"/>
      <w:r>
        <w:rPr>
          <w:sz w:val="20"/>
          <w:szCs w:val="20"/>
        </w:rPr>
        <w:t xml:space="preserve"> with prayer.  </w:t>
      </w:r>
    </w:p>
    <w:p w14:paraId="7BA096E3" w14:textId="2F5DE895" w:rsidR="00E773EB" w:rsidRDefault="00E773EB" w:rsidP="00E773EB">
      <w:pPr>
        <w:rPr>
          <w:sz w:val="20"/>
          <w:szCs w:val="20"/>
        </w:rPr>
      </w:pPr>
      <w:r>
        <w:rPr>
          <w:sz w:val="20"/>
          <w:szCs w:val="20"/>
        </w:rPr>
        <w:t xml:space="preserve">Pastor Mary expressed excitement about restarting the Wesley Board.  She sees this as a transitional moment.  She observed that niche ministries are where congregations excel.  Wesley could be a light to the whole congregation.  </w:t>
      </w:r>
    </w:p>
    <w:p w14:paraId="40B05C31" w14:textId="3029283A" w:rsidR="00E773EB" w:rsidRDefault="00C05263" w:rsidP="00E773EB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Opening Comments:  </w:t>
      </w:r>
      <w:r>
        <w:rPr>
          <w:sz w:val="20"/>
          <w:szCs w:val="20"/>
        </w:rPr>
        <w:t xml:space="preserve">Chair Brian Brand stated that the Board has a long road ahead of it.  And that in fact that road has not been built.  </w:t>
      </w:r>
      <w:r w:rsidR="00CF6E9D">
        <w:rPr>
          <w:sz w:val="20"/>
          <w:szCs w:val="20"/>
        </w:rPr>
        <w:t xml:space="preserve">It is important to make students feel at home.  </w:t>
      </w:r>
    </w:p>
    <w:p w14:paraId="11072D45" w14:textId="059D5255" w:rsidR="00C05263" w:rsidRDefault="00C05263" w:rsidP="00C0526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Wesley Board is here to help the Campus Minister – purpose</w:t>
      </w:r>
    </w:p>
    <w:p w14:paraId="0A09AFFA" w14:textId="69EB2F56" w:rsidR="00C05263" w:rsidRDefault="00C05263" w:rsidP="00C0526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Understanding what Lauren is currently doing</w:t>
      </w:r>
    </w:p>
    <w:p w14:paraId="7E83E07D" w14:textId="6101E0EA" w:rsidR="00C05263" w:rsidRDefault="00C05263" w:rsidP="00C05263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Tasks are cyclical – every 3 months or semester to semester</w:t>
      </w:r>
    </w:p>
    <w:p w14:paraId="201E5783" w14:textId="18ACC28F" w:rsidR="00C05263" w:rsidRDefault="00C05263" w:rsidP="00C05263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August is critical when students arrive and return to campus</w:t>
      </w:r>
    </w:p>
    <w:p w14:paraId="10FF0238" w14:textId="71905AA4" w:rsidR="00C05263" w:rsidRDefault="00C05263" w:rsidP="00C0526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Understanding how we can help Lewis Cox (in coming Campus Minister, ¼ time through Feb)</w:t>
      </w:r>
    </w:p>
    <w:p w14:paraId="26B79922" w14:textId="77777777" w:rsidR="00362BB3" w:rsidRDefault="00362BB3" w:rsidP="00C05263">
      <w:pPr>
        <w:pStyle w:val="ListParagraph"/>
        <w:ind w:left="0"/>
        <w:rPr>
          <w:b/>
          <w:bCs/>
          <w:sz w:val="20"/>
          <w:szCs w:val="20"/>
        </w:rPr>
      </w:pPr>
    </w:p>
    <w:p w14:paraId="49F227BC" w14:textId="3EC500AC" w:rsidR="00C05263" w:rsidRDefault="00C05263" w:rsidP="00C05263">
      <w:pPr>
        <w:pStyle w:val="ListParagraph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Communications:</w:t>
      </w:r>
    </w:p>
    <w:p w14:paraId="79F0E661" w14:textId="3B13B919" w:rsidR="00C05263" w:rsidRPr="000C1FE3" w:rsidRDefault="00C05263" w:rsidP="00C05263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Getting the word out to students</w:t>
      </w:r>
    </w:p>
    <w:p w14:paraId="7EB0BD0F" w14:textId="4F5732F9" w:rsidR="000C1FE3" w:rsidRPr="000C1FE3" w:rsidRDefault="000C1FE3" w:rsidP="000C1FE3">
      <w:pPr>
        <w:pStyle w:val="ListParagraph"/>
        <w:numPr>
          <w:ilvl w:val="1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Post a flyer at the SHOP location on campus.  Encourage students to join Wesley for a meal.  </w:t>
      </w:r>
      <w:r>
        <w:rPr>
          <w:bCs/>
          <w:sz w:val="20"/>
          <w:szCs w:val="20"/>
        </w:rPr>
        <w:t xml:space="preserve">Lauren responded that this has been tried and generated no responses.  Mike King reflected that Wesley may need to go to where the students are, </w:t>
      </w:r>
      <w:proofErr w:type="gramStart"/>
      <w:r>
        <w:rPr>
          <w:bCs/>
          <w:sz w:val="20"/>
          <w:szCs w:val="20"/>
        </w:rPr>
        <w:t>e.g.</w:t>
      </w:r>
      <w:proofErr w:type="gramEnd"/>
      <w:r>
        <w:rPr>
          <w:bCs/>
          <w:sz w:val="20"/>
          <w:szCs w:val="20"/>
        </w:rPr>
        <w:t xml:space="preserve"> on campus.  In the past, Wesley events that were held on campus drew bigger non-Wesley student audiences because it was in “their space”.</w:t>
      </w:r>
    </w:p>
    <w:p w14:paraId="215ABC1F" w14:textId="04143C34" w:rsidR="000C1FE3" w:rsidRPr="000C1FE3" w:rsidRDefault="000C1FE3" w:rsidP="000C1FE3">
      <w:pPr>
        <w:pStyle w:val="ListParagraph"/>
        <w:numPr>
          <w:ilvl w:val="1"/>
          <w:numId w:val="3"/>
        </w:num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The beginning of the semester is a critical time when students are setting their activity priorities. This spring that will be when Wesley transitions between Lauren and Lewis.  </w:t>
      </w:r>
      <w:r w:rsidR="00767ED7">
        <w:rPr>
          <w:bCs/>
          <w:sz w:val="20"/>
          <w:szCs w:val="20"/>
        </w:rPr>
        <w:t xml:space="preserve">Classwork for Spring 2023 commences on January 17.  </w:t>
      </w:r>
    </w:p>
    <w:p w14:paraId="34F2741C" w14:textId="23AF5AA9" w:rsidR="00C05263" w:rsidRPr="00C05263" w:rsidRDefault="00C05263" w:rsidP="00C05263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Contact Annual Conference Communications Team to include an article in a Conference newsletter</w:t>
      </w:r>
    </w:p>
    <w:p w14:paraId="1935C1DD" w14:textId="5516DD06" w:rsidR="00C05263" w:rsidRPr="00C05263" w:rsidRDefault="00C05263" w:rsidP="00C05263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Brian – Messages need to lead with a “why” statement</w:t>
      </w:r>
    </w:p>
    <w:p w14:paraId="692A1CB9" w14:textId="1AFAB5AC" w:rsidR="00C05263" w:rsidRPr="00362BB3" w:rsidRDefault="00C05263" w:rsidP="00C05263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Need to do a few communication pieces </w:t>
      </w:r>
      <w:proofErr w:type="gramStart"/>
      <w:r>
        <w:rPr>
          <w:sz w:val="20"/>
          <w:szCs w:val="20"/>
        </w:rPr>
        <w:t>really well</w:t>
      </w:r>
      <w:proofErr w:type="gramEnd"/>
      <w:r>
        <w:rPr>
          <w:sz w:val="20"/>
          <w:szCs w:val="20"/>
        </w:rPr>
        <w:t>.</w:t>
      </w:r>
    </w:p>
    <w:p w14:paraId="1F184C7F" w14:textId="4372B906" w:rsidR="00362BB3" w:rsidRPr="00362BB3" w:rsidRDefault="00362BB3" w:rsidP="00362BB3">
      <w:pPr>
        <w:rPr>
          <w:b/>
          <w:bCs/>
          <w:sz w:val="20"/>
          <w:szCs w:val="20"/>
        </w:rPr>
      </w:pPr>
      <w:r w:rsidRPr="00362BB3">
        <w:rPr>
          <w:b/>
          <w:bCs/>
          <w:sz w:val="20"/>
          <w:szCs w:val="20"/>
        </w:rPr>
        <w:t>Funding and Outreach:</w:t>
      </w:r>
    </w:p>
    <w:p w14:paraId="0048C66D" w14:textId="6C7A6E3D" w:rsidR="00362BB3" w:rsidRPr="00362BB3" w:rsidRDefault="00362BB3" w:rsidP="00C05263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Alumni currently contribute about $200 annually.  Better communication with them should produce more.  </w:t>
      </w:r>
    </w:p>
    <w:p w14:paraId="2FE3FF8A" w14:textId="089B8D85" w:rsidR="00362BB3" w:rsidRPr="00362BB3" w:rsidRDefault="00362BB3" w:rsidP="00362BB3">
      <w:pPr>
        <w:pStyle w:val="ListParagraph"/>
        <w:numPr>
          <w:ilvl w:val="1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John Jacobson proposed pairing individual Wesley students with Wesley alumni in the same field, thus providing mentorship and a personal connection to the current Wesley ministry.  </w:t>
      </w:r>
    </w:p>
    <w:p w14:paraId="792A5029" w14:textId="2DE1F0ED" w:rsidR="00362BB3" w:rsidRPr="00362BB3" w:rsidRDefault="00362BB3" w:rsidP="00362BB3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Wesley should not rely on solely Collegiate for funding.  </w:t>
      </w:r>
    </w:p>
    <w:p w14:paraId="4FE49103" w14:textId="7C4D3BB6" w:rsidR="00362BB3" w:rsidRPr="00362BB3" w:rsidRDefault="00362BB3" w:rsidP="00362BB3">
      <w:pPr>
        <w:pStyle w:val="ListParagraph"/>
        <w:numPr>
          <w:ilvl w:val="1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Future Annual Funding from Annual Conference = $1500</w:t>
      </w:r>
      <w:r w:rsidR="0086602E">
        <w:rPr>
          <w:sz w:val="20"/>
          <w:szCs w:val="20"/>
        </w:rPr>
        <w:t>0</w:t>
      </w:r>
    </w:p>
    <w:p w14:paraId="2B534407" w14:textId="4A63FB65" w:rsidR="00362BB3" w:rsidRPr="00362BB3" w:rsidRDefault="00362BB3" w:rsidP="00362BB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Pastor Mary reported that in 2023 Wesley will be one of the top three priorities for David Orth, Director of Generosity.  </w:t>
      </w:r>
    </w:p>
    <w:p w14:paraId="2ED02C65" w14:textId="2134B4B6" w:rsidR="00CF6E9D" w:rsidRDefault="00CF6E9D" w:rsidP="00CF6E9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By-Laws</w:t>
      </w:r>
    </w:p>
    <w:p w14:paraId="7E056FB9" w14:textId="359EDF98" w:rsidR="00CF6E9D" w:rsidRDefault="00CF6E9D" w:rsidP="00CF6E9D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previous Wesley Boards worked through many iterations.  </w:t>
      </w:r>
    </w:p>
    <w:p w14:paraId="2AF48E8E" w14:textId="66B74651" w:rsidR="00CF6E9D" w:rsidRDefault="00CF6E9D" w:rsidP="00CF6E9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Pastor Mary stated that Wesley cannot have its own by-laws.  She explained that because Wesley is incorporated with Collegiate we can have only on set of by-laws that serve both.  </w:t>
      </w:r>
    </w:p>
    <w:p w14:paraId="20116E1D" w14:textId="1AD5AD7A" w:rsidR="00CF6E9D" w:rsidRDefault="00CF6E9D" w:rsidP="00CF6E9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Wesley </w:t>
      </w:r>
      <w:r w:rsidRPr="00CF6E9D">
        <w:rPr>
          <w:sz w:val="20"/>
          <w:szCs w:val="20"/>
          <w:u w:val="single"/>
        </w:rPr>
        <w:t>can</w:t>
      </w:r>
      <w:r>
        <w:rPr>
          <w:sz w:val="20"/>
          <w:szCs w:val="20"/>
        </w:rPr>
        <w:t xml:space="preserve"> have Guidelines which will need to be approved by Church Council.  These could be developed as a living document which would be reviewed and revised annually to meet the needs of students and our student ministry.  </w:t>
      </w:r>
    </w:p>
    <w:p w14:paraId="126CD746" w14:textId="1B194C1B" w:rsidR="00CF6E9D" w:rsidRDefault="00CF6E9D" w:rsidP="00CF6E9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Budget</w:t>
      </w:r>
    </w:p>
    <w:p w14:paraId="34895524" w14:textId="2469BBF7" w:rsidR="00CF6E9D" w:rsidRDefault="00CF6E9D" w:rsidP="00CF6E9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Shared expenses</w:t>
      </w:r>
    </w:p>
    <w:p w14:paraId="075CC6E1" w14:textId="20E9B2CB" w:rsidR="00CF6E9D" w:rsidRPr="00345521" w:rsidRDefault="00CF6E9D" w:rsidP="00345521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Mike King asked if </w:t>
      </w:r>
      <w:r w:rsidR="00345521">
        <w:rPr>
          <w:sz w:val="20"/>
          <w:szCs w:val="20"/>
        </w:rPr>
        <w:t xml:space="preserve">the shared expenses </w:t>
      </w:r>
      <w:proofErr w:type="gramStart"/>
      <w:r w:rsidR="00345521">
        <w:rPr>
          <w:sz w:val="20"/>
          <w:szCs w:val="20"/>
        </w:rPr>
        <w:t>will</w:t>
      </w:r>
      <w:proofErr w:type="gramEnd"/>
      <w:r w:rsidR="003455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change </w:t>
      </w:r>
      <w:r w:rsidR="00345521">
        <w:rPr>
          <w:sz w:val="20"/>
          <w:szCs w:val="20"/>
        </w:rPr>
        <w:t xml:space="preserve">in </w:t>
      </w:r>
      <w:r>
        <w:rPr>
          <w:sz w:val="20"/>
          <w:szCs w:val="20"/>
        </w:rPr>
        <w:t>2023</w:t>
      </w:r>
      <w:r w:rsidR="00345521">
        <w:rPr>
          <w:sz w:val="20"/>
          <w:szCs w:val="20"/>
        </w:rPr>
        <w:t xml:space="preserve"> because we will re-establish the Campus Minister position.  </w:t>
      </w:r>
    </w:p>
    <w:p w14:paraId="1B6C899E" w14:textId="61683B13" w:rsidR="00CF6E9D" w:rsidRDefault="00CF6E9D" w:rsidP="00CF6E9D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Pastor Mary offered that Collegiate might take on the cost of the Campus Minister while Wesley would cover the cost of programming.  </w:t>
      </w:r>
      <w:r w:rsidR="00345521">
        <w:rPr>
          <w:sz w:val="20"/>
          <w:szCs w:val="20"/>
        </w:rPr>
        <w:t xml:space="preserve">She stated that the shared expenses will not change. </w:t>
      </w:r>
    </w:p>
    <w:p w14:paraId="76AF41E2" w14:textId="498BB5F5" w:rsidR="00345521" w:rsidRDefault="00345521" w:rsidP="00345521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Pastor Mary and Lauren cautioned that although a position may be described as 1/3 Collegiate and 2/3 Wesley </w:t>
      </w:r>
      <w:proofErr w:type="gramStart"/>
      <w:r>
        <w:rPr>
          <w:sz w:val="20"/>
          <w:szCs w:val="20"/>
        </w:rPr>
        <w:t>in reality ministry</w:t>
      </w:r>
      <w:proofErr w:type="gramEnd"/>
      <w:r>
        <w:rPr>
          <w:sz w:val="20"/>
          <w:szCs w:val="20"/>
        </w:rPr>
        <w:t xml:space="preserve"> does not divide neatly by the hour or the day to reflect this.  </w:t>
      </w:r>
      <w:proofErr w:type="gramStart"/>
      <w:r>
        <w:rPr>
          <w:sz w:val="20"/>
          <w:szCs w:val="20"/>
        </w:rPr>
        <w:t>Overall</w:t>
      </w:r>
      <w:proofErr w:type="gramEnd"/>
      <w:r>
        <w:rPr>
          <w:sz w:val="20"/>
          <w:szCs w:val="20"/>
        </w:rPr>
        <w:t xml:space="preserve"> the clergy and professional staff are working for Collegiate/Wesley.  </w:t>
      </w:r>
    </w:p>
    <w:p w14:paraId="0FD050DF" w14:textId="19E84943" w:rsidR="00345521" w:rsidRDefault="00345521" w:rsidP="00345521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Mike observed that </w:t>
      </w:r>
      <w:r w:rsidR="00821431">
        <w:rPr>
          <w:sz w:val="20"/>
          <w:szCs w:val="20"/>
        </w:rPr>
        <w:t xml:space="preserve">shared expenses artificially divide the budget.  This is necessary when applying for some grants.  </w:t>
      </w:r>
    </w:p>
    <w:p w14:paraId="7F4F479C" w14:textId="6A5614D8" w:rsidR="00821431" w:rsidRDefault="00821431" w:rsidP="0082143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Grant funding</w:t>
      </w:r>
    </w:p>
    <w:p w14:paraId="036A9975" w14:textId="5FE8131C" w:rsidR="00821431" w:rsidRDefault="00821431" w:rsidP="00821431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Pastor Mary shared that Wesley Board needs to explore available grants.  One option is to apply for a Lily Foundation Grant.</w:t>
      </w:r>
    </w:p>
    <w:p w14:paraId="4D26F381" w14:textId="51D3F33C" w:rsidR="00821431" w:rsidRPr="00CF6E9D" w:rsidRDefault="00821431" w:rsidP="00821431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Mike mentioned that funding is available through Pillar grants our district.</w:t>
      </w:r>
    </w:p>
    <w:p w14:paraId="678152D0" w14:textId="14B6F863" w:rsidR="00821431" w:rsidRDefault="00821431" w:rsidP="00821431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Mike advised that potential grants need to fit Wesley’s purpose rather than adjusting Wesley’s purpose to fit a grant</w:t>
      </w:r>
      <w:r w:rsidR="000C1FE3">
        <w:rPr>
          <w:sz w:val="20"/>
          <w:szCs w:val="20"/>
        </w:rPr>
        <w:t xml:space="preserve">’s criteria.  </w:t>
      </w:r>
    </w:p>
    <w:p w14:paraId="4955BF6B" w14:textId="1F4DC462" w:rsidR="00E70153" w:rsidRDefault="00E70153" w:rsidP="00E7015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70153">
        <w:rPr>
          <w:sz w:val="20"/>
          <w:szCs w:val="20"/>
        </w:rPr>
        <w:t>Other sources</w:t>
      </w:r>
    </w:p>
    <w:p w14:paraId="05739F9F" w14:textId="73B29B12" w:rsidR="00E70153" w:rsidRPr="00E70153" w:rsidRDefault="00E70153" w:rsidP="00E701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Pastor Mary suggested the Conference Builders Club which helps church facilities do renovation.  </w:t>
      </w:r>
    </w:p>
    <w:p w14:paraId="0805725B" w14:textId="610BEA7D" w:rsidR="000C1FE3" w:rsidRDefault="000C1FE3" w:rsidP="000C1F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Organization and Structure</w:t>
      </w:r>
    </w:p>
    <w:p w14:paraId="212FAA6F" w14:textId="6E67BD2F" w:rsidR="00767ED7" w:rsidRPr="00767ED7" w:rsidRDefault="00767ED7" w:rsidP="00767ED7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Meetings</w:t>
      </w:r>
    </w:p>
    <w:p w14:paraId="1CD19EB3" w14:textId="254FE706" w:rsidR="00767ED7" w:rsidRPr="00767ED7" w:rsidRDefault="00767ED7" w:rsidP="00767ED7">
      <w:pPr>
        <w:pStyle w:val="ListParagraph"/>
        <w:numPr>
          <w:ilvl w:val="1"/>
          <w:numId w:val="8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Jill Brand proposed a </w:t>
      </w:r>
      <w:proofErr w:type="gramStart"/>
      <w:r>
        <w:rPr>
          <w:sz w:val="20"/>
          <w:szCs w:val="20"/>
        </w:rPr>
        <w:t>pre Wesley</w:t>
      </w:r>
      <w:proofErr w:type="gramEnd"/>
      <w:r>
        <w:rPr>
          <w:sz w:val="20"/>
          <w:szCs w:val="20"/>
        </w:rPr>
        <w:t xml:space="preserve"> Board meeting with students to collect student input.  This meeting would include a meal for the students.  </w:t>
      </w:r>
    </w:p>
    <w:p w14:paraId="055E93A5" w14:textId="7054C563" w:rsidR="00767ED7" w:rsidRPr="00767ED7" w:rsidRDefault="00767ED7" w:rsidP="00767ED7">
      <w:pPr>
        <w:pStyle w:val="ListParagraph"/>
        <w:numPr>
          <w:ilvl w:val="1"/>
          <w:numId w:val="8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 schedule for 2023 meetings will be determined later.</w:t>
      </w:r>
    </w:p>
    <w:p w14:paraId="5EF41099" w14:textId="17564247" w:rsidR="00767ED7" w:rsidRPr="00767ED7" w:rsidRDefault="00767ED7" w:rsidP="00767ED7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Friends of Wesley – Mike suggested the formation of a Friends of Wesley group.  These individuals could help host events, partner with </w:t>
      </w:r>
      <w:proofErr w:type="gramStart"/>
      <w:r>
        <w:rPr>
          <w:sz w:val="20"/>
          <w:szCs w:val="20"/>
        </w:rPr>
        <w:t>students</w:t>
      </w:r>
      <w:proofErr w:type="gramEnd"/>
      <w:r>
        <w:rPr>
          <w:sz w:val="20"/>
          <w:szCs w:val="20"/>
        </w:rPr>
        <w:t xml:space="preserve"> and possibly provide financial support.  </w:t>
      </w:r>
    </w:p>
    <w:p w14:paraId="545FB5C6" w14:textId="77777777" w:rsidR="001C5EF7" w:rsidRDefault="001C5EF7" w:rsidP="00767ED7">
      <w:pPr>
        <w:rPr>
          <w:b/>
          <w:bCs/>
          <w:sz w:val="20"/>
          <w:szCs w:val="20"/>
        </w:rPr>
      </w:pPr>
    </w:p>
    <w:p w14:paraId="633957C9" w14:textId="393D2424" w:rsidR="00767ED7" w:rsidRDefault="00ED0D9F" w:rsidP="00767ED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="00767ED7">
        <w:rPr>
          <w:b/>
          <w:bCs/>
          <w:sz w:val="20"/>
          <w:szCs w:val="20"/>
        </w:rPr>
        <w:t>uture of Wesley Place (the house next door)</w:t>
      </w:r>
    </w:p>
    <w:p w14:paraId="6A099F74" w14:textId="77777777" w:rsidR="002F0C6B" w:rsidRDefault="00767ED7" w:rsidP="00767ED7">
      <w:pPr>
        <w:rPr>
          <w:sz w:val="20"/>
          <w:szCs w:val="20"/>
        </w:rPr>
      </w:pPr>
      <w:r>
        <w:rPr>
          <w:sz w:val="20"/>
          <w:szCs w:val="20"/>
        </w:rPr>
        <w:t xml:space="preserve">Brian Brand provided background about Wesley Place and its community of students.  </w:t>
      </w:r>
    </w:p>
    <w:p w14:paraId="5A7651EB" w14:textId="77777777" w:rsidR="002F0C6B" w:rsidRDefault="00767ED7" w:rsidP="002F0C6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F0C6B">
        <w:rPr>
          <w:sz w:val="20"/>
          <w:szCs w:val="20"/>
        </w:rPr>
        <w:t xml:space="preserve">Over the years there have been challenges with </w:t>
      </w:r>
      <w:r w:rsidR="002F0C6B" w:rsidRPr="002F0C6B">
        <w:rPr>
          <w:sz w:val="20"/>
          <w:szCs w:val="20"/>
        </w:rPr>
        <w:t xml:space="preserve">community living.  </w:t>
      </w:r>
    </w:p>
    <w:p w14:paraId="2CF7BC6C" w14:textId="382A2627" w:rsidR="002F0C6B" w:rsidRDefault="002F0C6B" w:rsidP="002F0C6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F0C6B">
        <w:rPr>
          <w:sz w:val="20"/>
          <w:szCs w:val="20"/>
        </w:rPr>
        <w:t>Time has also taken its toll on the physical structure.  A recent review of the structure estimated that it will require $200,000 to make a suitable living space.</w:t>
      </w:r>
    </w:p>
    <w:p w14:paraId="3B272920" w14:textId="0B468E5F" w:rsidR="002F0C6B" w:rsidRPr="00E70153" w:rsidRDefault="002F0C6B" w:rsidP="00E70153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Should </w:t>
      </w:r>
      <w:r w:rsidR="00E70153">
        <w:rPr>
          <w:sz w:val="20"/>
          <w:szCs w:val="20"/>
        </w:rPr>
        <w:t>Wesley Board take a pause and not house students for the 2023-24 academic year?</w:t>
      </w:r>
    </w:p>
    <w:p w14:paraId="0A3BFB16" w14:textId="77777777" w:rsidR="00E70153" w:rsidRPr="002F0C6B" w:rsidRDefault="00E70153" w:rsidP="00E70153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If there is to be a pause current residents need to know in January so they can begin making alternative housing arrangements.  </w:t>
      </w:r>
    </w:p>
    <w:p w14:paraId="525E9FAB" w14:textId="1E401EE9" w:rsidR="00767ED7" w:rsidRDefault="002F0C6B" w:rsidP="00E70153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2F0C6B">
        <w:rPr>
          <w:sz w:val="20"/>
          <w:szCs w:val="20"/>
        </w:rPr>
        <w:t xml:space="preserve">Lewis Cox has a background in intentional Christian communities and is excited about working with the Wesley Place community.    </w:t>
      </w:r>
    </w:p>
    <w:p w14:paraId="15C0CA23" w14:textId="62CB1AA6" w:rsidR="00ED0D9F" w:rsidRPr="00ED0D9F" w:rsidRDefault="00E70153" w:rsidP="00ED0D9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Part of intentional community living is an active involvement in the ministry of Collegiate/Wesley.</w:t>
      </w:r>
    </w:p>
    <w:p w14:paraId="7ED50D87" w14:textId="77777777" w:rsidR="00ED0D9F" w:rsidRDefault="00ED0D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59CAF8" w14:textId="24CA4566" w:rsidR="00707029" w:rsidRDefault="00707029" w:rsidP="00707029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Options for consideration at the January meeting</w:t>
      </w:r>
    </w:p>
    <w:p w14:paraId="63E6E7DC" w14:textId="55FD0612" w:rsidR="00707029" w:rsidRDefault="00707029" w:rsidP="00707029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/ never:  Permanently close Wesley Place and end the Christian community ministry.</w:t>
      </w:r>
    </w:p>
    <w:p w14:paraId="087AADBC" w14:textId="6B496466" w:rsidR="00707029" w:rsidRDefault="00707029" w:rsidP="00707029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/ pause:  Temporarily close Wesley Place, resume Christian community when it reopens.</w:t>
      </w:r>
    </w:p>
    <w:p w14:paraId="799D7B63" w14:textId="6000CA18" w:rsidR="00707029" w:rsidRDefault="00707029" w:rsidP="00707029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Yes / renovate:  Wesley Place remains </w:t>
      </w:r>
      <w:proofErr w:type="gramStart"/>
      <w:r>
        <w:rPr>
          <w:sz w:val="20"/>
          <w:szCs w:val="20"/>
        </w:rPr>
        <w:t>open</w:t>
      </w:r>
      <w:proofErr w:type="gramEnd"/>
      <w:r>
        <w:rPr>
          <w:sz w:val="20"/>
          <w:szCs w:val="20"/>
        </w:rPr>
        <w:t xml:space="preserve"> and structure is renovated to be more livable.</w:t>
      </w:r>
    </w:p>
    <w:p w14:paraId="1955EAF7" w14:textId="0776930F" w:rsidR="00707029" w:rsidRDefault="00707029" w:rsidP="00707029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Yes / rebuild new:  Wesley Place is torn down and a new multi-purpose structure is built on the site including space for a Christian community.</w:t>
      </w:r>
    </w:p>
    <w:p w14:paraId="6AF44A68" w14:textId="7A7903E6" w:rsidR="00707029" w:rsidRDefault="00707029" w:rsidP="00707029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Disconnect community from Wesley Place:  John Jacobson suggested that the Board could explore finding an alternative housing location for the intentional Christian community.  </w:t>
      </w:r>
    </w:p>
    <w:p w14:paraId="0F977B6E" w14:textId="4B7D1ABE" w:rsidR="001C5EF7" w:rsidRPr="001C5EF7" w:rsidRDefault="001C5EF7" w:rsidP="001C5EF7">
      <w:pPr>
        <w:rPr>
          <w:sz w:val="20"/>
          <w:szCs w:val="20"/>
        </w:rPr>
      </w:pPr>
      <w:r>
        <w:rPr>
          <w:sz w:val="20"/>
          <w:szCs w:val="20"/>
        </w:rPr>
        <w:t xml:space="preserve">Pastor Mary closed the meeting with prayer.  </w:t>
      </w:r>
    </w:p>
    <w:p w14:paraId="42FF7FAA" w14:textId="198DFA68" w:rsidR="001C5EF7" w:rsidRDefault="001C5EF7" w:rsidP="001C5E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Next Meeting</w:t>
      </w:r>
      <w:proofErr w:type="gramStart"/>
      <w:r>
        <w:rPr>
          <w:b/>
          <w:bCs/>
          <w:sz w:val="20"/>
          <w:szCs w:val="20"/>
        </w:rPr>
        <w:t>:  (</w:t>
      </w:r>
      <w:proofErr w:type="gramEnd"/>
      <w:r>
        <w:rPr>
          <w:b/>
          <w:bCs/>
          <w:sz w:val="20"/>
          <w:szCs w:val="20"/>
        </w:rPr>
        <w:t>tentatively) January 15, 11:15, following worship, Student Lounge.</w:t>
      </w:r>
    </w:p>
    <w:p w14:paraId="0617835F" w14:textId="271ECBBD" w:rsidR="001C5EF7" w:rsidRPr="001C5EF7" w:rsidRDefault="001C5EF7" w:rsidP="001C5EF7">
      <w:pPr>
        <w:jc w:val="right"/>
        <w:rPr>
          <w:sz w:val="20"/>
          <w:szCs w:val="20"/>
        </w:rPr>
      </w:pPr>
      <w:r>
        <w:rPr>
          <w:sz w:val="20"/>
          <w:szCs w:val="20"/>
        </w:rPr>
        <w:t>Summarized by John Jacobson</w:t>
      </w:r>
    </w:p>
    <w:p w14:paraId="16DD6052" w14:textId="77777777" w:rsidR="00345521" w:rsidRPr="00345521" w:rsidRDefault="00345521" w:rsidP="00345521">
      <w:pPr>
        <w:rPr>
          <w:sz w:val="20"/>
          <w:szCs w:val="20"/>
        </w:rPr>
      </w:pPr>
    </w:p>
    <w:p w14:paraId="7F91FE73" w14:textId="3D5BBDAC" w:rsidR="00CF6E9D" w:rsidRPr="00CF6E9D" w:rsidRDefault="00CF6E9D" w:rsidP="00CF6E9D">
      <w:pPr>
        <w:rPr>
          <w:sz w:val="20"/>
          <w:szCs w:val="20"/>
        </w:rPr>
      </w:pPr>
    </w:p>
    <w:p w14:paraId="70CEB652" w14:textId="3C1E372D" w:rsidR="00E773EB" w:rsidRPr="00E773EB" w:rsidRDefault="00E773EB" w:rsidP="00E773EB">
      <w:pPr>
        <w:rPr>
          <w:sz w:val="20"/>
          <w:szCs w:val="20"/>
        </w:rPr>
      </w:pPr>
    </w:p>
    <w:sectPr w:rsidR="00E773EB" w:rsidRPr="00E77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5225" w14:textId="77777777" w:rsidR="00031678" w:rsidRDefault="00031678" w:rsidP="0086602E">
      <w:pPr>
        <w:spacing w:after="0" w:line="240" w:lineRule="auto"/>
      </w:pPr>
      <w:r>
        <w:separator/>
      </w:r>
    </w:p>
  </w:endnote>
  <w:endnote w:type="continuationSeparator" w:id="0">
    <w:p w14:paraId="233DBF62" w14:textId="77777777" w:rsidR="00031678" w:rsidRDefault="00031678" w:rsidP="0086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7EBE" w14:textId="77777777" w:rsidR="0086602E" w:rsidRDefault="00866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08" w14:textId="701A9F78" w:rsidR="0086602E" w:rsidRDefault="0086602E">
    <w:pPr>
      <w:pStyle w:val="Footer"/>
    </w:pPr>
    <w:r>
      <w:rPr>
        <w:noProof/>
      </w:rPr>
      <w:pict w14:anchorId="48649FC7">
        <v:shapetype id="_x0000_t202" coordsize="21600,21600" o:spt="202" path="m,l,21600r21600,l21600,xe">
          <v:stroke joinstyle="miter"/>
          <v:path gradientshapeok="t" o:connecttype="rect"/>
        </v:shapetype>
        <v:shape id="MSIPCM7d104715883b280c53740865" o:spid="_x0000_s1025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60350B87" w14:textId="6E082CAE" w:rsidR="0086602E" w:rsidRPr="0086602E" w:rsidRDefault="0086602E" w:rsidP="0086602E">
                <w:pPr>
                  <w:spacing w:after="0"/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  <w:r w:rsidRPr="0086602E">
                  <w:rPr>
                    <w:rFonts w:ascii="Calibri" w:hAnsi="Calibri" w:cs="Calibri"/>
                    <w:color w:val="FF8939"/>
                    <w:sz w:val="44"/>
                  </w:rPr>
                  <w:t>RESTRICTED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0062" w14:textId="77777777" w:rsidR="0086602E" w:rsidRDefault="00866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960B" w14:textId="77777777" w:rsidR="00031678" w:rsidRDefault="00031678" w:rsidP="0086602E">
      <w:pPr>
        <w:spacing w:after="0" w:line="240" w:lineRule="auto"/>
      </w:pPr>
      <w:r>
        <w:separator/>
      </w:r>
    </w:p>
  </w:footnote>
  <w:footnote w:type="continuationSeparator" w:id="0">
    <w:p w14:paraId="5935AA28" w14:textId="77777777" w:rsidR="00031678" w:rsidRDefault="00031678" w:rsidP="0086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D32B" w14:textId="77777777" w:rsidR="0086602E" w:rsidRDefault="00866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F48A" w14:textId="77777777" w:rsidR="0086602E" w:rsidRDefault="00866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8CD2" w14:textId="77777777" w:rsidR="0086602E" w:rsidRDefault="00866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069"/>
    <w:multiLevelType w:val="hybridMultilevel"/>
    <w:tmpl w:val="C4A2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212"/>
    <w:multiLevelType w:val="hybridMultilevel"/>
    <w:tmpl w:val="9CEE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A27"/>
    <w:multiLevelType w:val="hybridMultilevel"/>
    <w:tmpl w:val="3472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65FB"/>
    <w:multiLevelType w:val="hybridMultilevel"/>
    <w:tmpl w:val="226A8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02FB"/>
    <w:multiLevelType w:val="hybridMultilevel"/>
    <w:tmpl w:val="2E6C6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ED4"/>
    <w:multiLevelType w:val="hybridMultilevel"/>
    <w:tmpl w:val="700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62C3"/>
    <w:multiLevelType w:val="hybridMultilevel"/>
    <w:tmpl w:val="359ABE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A302E"/>
    <w:multiLevelType w:val="hybridMultilevel"/>
    <w:tmpl w:val="387C6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34A07"/>
    <w:multiLevelType w:val="hybridMultilevel"/>
    <w:tmpl w:val="50B8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4EA"/>
    <w:multiLevelType w:val="hybridMultilevel"/>
    <w:tmpl w:val="4F96B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417A"/>
    <w:multiLevelType w:val="hybridMultilevel"/>
    <w:tmpl w:val="36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EB"/>
    <w:rsid w:val="00031678"/>
    <w:rsid w:val="000C1FE3"/>
    <w:rsid w:val="001C5EF7"/>
    <w:rsid w:val="001E29FF"/>
    <w:rsid w:val="002F0C6B"/>
    <w:rsid w:val="00345521"/>
    <w:rsid w:val="00362BB3"/>
    <w:rsid w:val="00707029"/>
    <w:rsid w:val="00767ED7"/>
    <w:rsid w:val="00821431"/>
    <w:rsid w:val="0086602E"/>
    <w:rsid w:val="0095431B"/>
    <w:rsid w:val="00C05263"/>
    <w:rsid w:val="00CC1879"/>
    <w:rsid w:val="00CF6E9D"/>
    <w:rsid w:val="00E70153"/>
    <w:rsid w:val="00E773EB"/>
    <w:rsid w:val="00E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CC50"/>
  <w15:chartTrackingRefBased/>
  <w15:docId w15:val="{89921B2A-2A43-4ACF-87D6-855EBA2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2E"/>
  </w:style>
  <w:style w:type="paragraph" w:styleId="Footer">
    <w:name w:val="footer"/>
    <w:basedOn w:val="Normal"/>
    <w:link w:val="FooterChar"/>
    <w:uiPriority w:val="99"/>
    <w:unhideWhenUsed/>
    <w:rsid w:val="0086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John [AER E]</dc:creator>
  <cp:keywords/>
  <dc:description/>
  <cp:lastModifiedBy>Brian Brand</cp:lastModifiedBy>
  <cp:revision>4</cp:revision>
  <dcterms:created xsi:type="dcterms:W3CDTF">2022-12-18T21:13:00Z</dcterms:created>
  <dcterms:modified xsi:type="dcterms:W3CDTF">2023-01-10T11:19:00Z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etDate">
    <vt:lpwstr>2023-01-10T11:19:15Z</vt:lpwstr>
  </property>
  <property fmtid="{D5CDD505-2E9C-101B-9397-08002B2CF9AE}" pid="4" name="MSIP_Label_2c76c141-ac86-40e5-abf2-c6f60e474cee_Method">
    <vt:lpwstr>Standard</vt:lpwstr>
  </property>
  <property fmtid="{D5CDD505-2E9C-101B-9397-08002B2CF9AE}" pid="5" name="MSIP_Label_2c76c141-ac86-40e5-abf2-c6f60e474cee_Name">
    <vt:lpwstr>2c76c141-ac86-40e5-abf2-c6f60e474cee</vt:lpwstr>
  </property>
  <property fmtid="{D5CDD505-2E9C-101B-9397-08002B2CF9AE}" pid="6" name="MSIP_Label_2c76c141-ac86-40e5-abf2-c6f60e474cee_SiteId">
    <vt:lpwstr>fcb2b37b-5da0-466b-9b83-0014b67a7c78</vt:lpwstr>
  </property>
  <property fmtid="{D5CDD505-2E9C-101B-9397-08002B2CF9AE}" pid="7" name="MSIP_Label_2c76c141-ac86-40e5-abf2-c6f60e474cee_ActionId">
    <vt:lpwstr>fb019363-f31b-4511-8dfb-174c8da8a9d9</vt:lpwstr>
  </property>
  <property fmtid="{D5CDD505-2E9C-101B-9397-08002B2CF9AE}" pid="8" name="MSIP_Label_2c76c141-ac86-40e5-abf2-c6f60e474cee_ContentBits">
    <vt:lpwstr>2</vt:lpwstr>
  </property>
</Properties>
</file>